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9E067E" w14:textId="7D802AD3" w:rsidR="00AA1240" w:rsidRDefault="00C73BEC" w:rsidP="00D0529E">
      <w:pPr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i/>
          <w:iCs/>
          <w:u w:val="single"/>
        </w:rPr>
      </w:pPr>
      <w:r>
        <w:rPr>
          <w:noProof/>
          <w:sz w:val="22"/>
          <w:szCs w:val="22"/>
          <w:lang w:val="en-ZA" w:eastAsia="en-ZA"/>
        </w:rPr>
        <w:drawing>
          <wp:inline distT="0" distB="0" distL="0" distR="0" wp14:anchorId="3B4F564F" wp14:editId="709C7108">
            <wp:extent cx="2108198" cy="1188720"/>
            <wp:effectExtent l="0" t="0" r="6985" b="0"/>
            <wp:docPr id="3" name="Picture 3" descr="es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sa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2904" cy="11913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91F828" w14:textId="78509BE7" w:rsidR="00AA1240" w:rsidRDefault="00AA1240" w:rsidP="00D0529E">
      <w:pPr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i/>
          <w:iCs/>
          <w:u w:val="single"/>
        </w:rPr>
      </w:pPr>
    </w:p>
    <w:p w14:paraId="0E0900D0" w14:textId="2B3113B2" w:rsidR="00D0529E" w:rsidRDefault="00C73BEC" w:rsidP="00D0529E">
      <w:pPr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i/>
          <w:iCs/>
        </w:rPr>
      </w:pPr>
      <w:r>
        <w:rPr>
          <w:rFonts w:ascii="Helvetica" w:hAnsi="Helvetica" w:cs="Helvetica"/>
          <w:b/>
          <w:bCs/>
          <w:i/>
          <w:iCs/>
          <w:u w:val="single"/>
        </w:rPr>
        <w:t xml:space="preserve">Sanctuary Farm Event – </w:t>
      </w:r>
      <w:proofErr w:type="gramStart"/>
      <w:r>
        <w:rPr>
          <w:rFonts w:ascii="Helvetica" w:hAnsi="Helvetica" w:cs="Helvetica"/>
          <w:b/>
          <w:bCs/>
          <w:i/>
          <w:iCs/>
          <w:u w:val="single"/>
        </w:rPr>
        <w:t xml:space="preserve">Kenya </w:t>
      </w:r>
      <w:r w:rsidR="00D0529E" w:rsidRPr="00D0529E">
        <w:rPr>
          <w:rFonts w:ascii="Helvetica" w:hAnsi="Helvetica" w:cs="Helvetica"/>
          <w:b/>
          <w:bCs/>
          <w:i/>
          <w:iCs/>
          <w:u w:val="single"/>
        </w:rPr>
        <w:t xml:space="preserve"> -</w:t>
      </w:r>
      <w:proofErr w:type="gramEnd"/>
      <w:r w:rsidR="00D0529E" w:rsidRPr="00D0529E">
        <w:rPr>
          <w:rFonts w:ascii="Helvetica" w:hAnsi="Helvetica" w:cs="Helvetica"/>
          <w:b/>
          <w:bCs/>
          <w:i/>
          <w:iCs/>
          <w:u w:val="single"/>
        </w:rPr>
        <w:t xml:space="preserve"> Expression of int</w:t>
      </w:r>
      <w:r>
        <w:rPr>
          <w:rFonts w:ascii="Helvetica" w:hAnsi="Helvetica" w:cs="Helvetica"/>
          <w:b/>
          <w:bCs/>
          <w:i/>
          <w:iCs/>
          <w:u w:val="single"/>
        </w:rPr>
        <w:t>e</w:t>
      </w:r>
      <w:r w:rsidR="00D0529E" w:rsidRPr="00D0529E">
        <w:rPr>
          <w:rFonts w:ascii="Helvetica" w:hAnsi="Helvetica" w:cs="Helvetica"/>
          <w:b/>
          <w:bCs/>
          <w:i/>
          <w:iCs/>
          <w:u w:val="single"/>
        </w:rPr>
        <w:t>re</w:t>
      </w:r>
      <w:r w:rsidR="00D0529E">
        <w:rPr>
          <w:rFonts w:ascii="Helvetica" w:hAnsi="Helvetica" w:cs="Helvetica"/>
          <w:b/>
          <w:bCs/>
          <w:i/>
          <w:iCs/>
        </w:rPr>
        <w:t>st</w:t>
      </w:r>
      <w:r w:rsidR="002F2625">
        <w:rPr>
          <w:rFonts w:ascii="Helvetica" w:hAnsi="Helvetica" w:cs="Helvetica"/>
          <w:b/>
          <w:bCs/>
          <w:i/>
          <w:iCs/>
        </w:rPr>
        <w:t xml:space="preserve"> </w:t>
      </w:r>
      <w:r w:rsidR="00456127">
        <w:rPr>
          <w:rFonts w:ascii="Helvetica" w:hAnsi="Helvetica" w:cs="Helvetica"/>
          <w:b/>
          <w:bCs/>
          <w:i/>
          <w:iCs/>
        </w:rPr>
        <w:t>–</w:t>
      </w:r>
      <w:r>
        <w:rPr>
          <w:rFonts w:ascii="Helvetica" w:hAnsi="Helvetica" w:cs="Helvetica"/>
          <w:b/>
          <w:bCs/>
          <w:i/>
          <w:iCs/>
        </w:rPr>
        <w:t xml:space="preserve"> 2018</w:t>
      </w:r>
    </w:p>
    <w:p w14:paraId="2F30ED46" w14:textId="7E7D1537" w:rsidR="00456127" w:rsidRPr="00D0529E" w:rsidRDefault="00C73BEC" w:rsidP="00D0529E">
      <w:pPr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i/>
          <w:iCs/>
        </w:rPr>
      </w:pPr>
      <w:r>
        <w:rPr>
          <w:rFonts w:ascii="Helvetica" w:hAnsi="Helvetica" w:cs="Helvetica"/>
          <w:b/>
          <w:bCs/>
          <w:i/>
          <w:iCs/>
        </w:rPr>
        <w:t xml:space="preserve">Closing </w:t>
      </w:r>
      <w:proofErr w:type="gramStart"/>
      <w:r>
        <w:rPr>
          <w:rFonts w:ascii="Helvetica" w:hAnsi="Helvetica" w:cs="Helvetica"/>
          <w:b/>
          <w:bCs/>
          <w:i/>
          <w:iCs/>
        </w:rPr>
        <w:t>Date :1</w:t>
      </w:r>
      <w:r w:rsidRPr="00C73BEC">
        <w:rPr>
          <w:rFonts w:ascii="Helvetica" w:hAnsi="Helvetica" w:cs="Helvetica"/>
          <w:b/>
          <w:bCs/>
          <w:i/>
          <w:iCs/>
          <w:vertAlign w:val="superscript"/>
        </w:rPr>
        <w:t>st</w:t>
      </w:r>
      <w:proofErr w:type="gramEnd"/>
      <w:r>
        <w:rPr>
          <w:rFonts w:ascii="Helvetica" w:hAnsi="Helvetica" w:cs="Helvetica"/>
          <w:b/>
          <w:bCs/>
          <w:i/>
          <w:iCs/>
        </w:rPr>
        <w:t xml:space="preserve">  October 2018 - 12h00</w:t>
      </w:r>
    </w:p>
    <w:p w14:paraId="0A70DDC5" w14:textId="77777777" w:rsidR="00D0529E" w:rsidRDefault="00D0529E" w:rsidP="005B7929">
      <w:pPr>
        <w:widowControl w:val="0"/>
        <w:autoSpaceDE w:val="0"/>
        <w:autoSpaceDN w:val="0"/>
        <w:adjustRightInd w:val="0"/>
        <w:jc w:val="both"/>
        <w:rPr>
          <w:rFonts w:ascii="Helvetica" w:hAnsi="Helvetica" w:cs="Helvetica"/>
          <w:b/>
          <w:bCs/>
          <w:i/>
          <w:iCs/>
        </w:rPr>
      </w:pPr>
    </w:p>
    <w:p w14:paraId="24E70596" w14:textId="1D8B8705" w:rsidR="00D0529E" w:rsidRPr="002E11B6" w:rsidRDefault="00C73BEC" w:rsidP="005B7929">
      <w:pPr>
        <w:widowControl w:val="0"/>
        <w:autoSpaceDE w:val="0"/>
        <w:autoSpaceDN w:val="0"/>
        <w:adjustRightInd w:val="0"/>
        <w:jc w:val="both"/>
        <w:rPr>
          <w:rFonts w:ascii="Helvetica" w:hAnsi="Helvetica" w:cs="Helvetica"/>
          <w:bCs/>
          <w:i/>
          <w:iCs/>
          <w:sz w:val="20"/>
          <w:szCs w:val="20"/>
        </w:rPr>
      </w:pPr>
      <w:r w:rsidRPr="002E11B6">
        <w:rPr>
          <w:rFonts w:ascii="Helvetica" w:hAnsi="Helvetica" w:cs="Helvetica"/>
          <w:bCs/>
          <w:i/>
          <w:iCs/>
          <w:sz w:val="20"/>
          <w:szCs w:val="20"/>
        </w:rPr>
        <w:t>Horse Association of Kenya invites ESA to send a team of suitably qualified (1m</w:t>
      </w:r>
      <w:r w:rsidR="002E11B6">
        <w:rPr>
          <w:rFonts w:ascii="Helvetica" w:hAnsi="Helvetica" w:cs="Helvetica"/>
          <w:bCs/>
          <w:i/>
          <w:iCs/>
          <w:sz w:val="20"/>
          <w:szCs w:val="20"/>
        </w:rPr>
        <w:t xml:space="preserve"> or above</w:t>
      </w:r>
      <w:r w:rsidRPr="002E11B6">
        <w:rPr>
          <w:rFonts w:ascii="Helvetica" w:hAnsi="Helvetica" w:cs="Helvetica"/>
          <w:bCs/>
          <w:i/>
          <w:iCs/>
          <w:sz w:val="20"/>
          <w:szCs w:val="20"/>
        </w:rPr>
        <w:t>) adult riders to compete at an Invitational Team competition run from the 7</w:t>
      </w:r>
      <w:r w:rsidRPr="002E11B6">
        <w:rPr>
          <w:rFonts w:ascii="Helvetica" w:hAnsi="Helvetica" w:cs="Helvetica"/>
          <w:bCs/>
          <w:i/>
          <w:iCs/>
          <w:sz w:val="20"/>
          <w:szCs w:val="20"/>
          <w:vertAlign w:val="superscript"/>
        </w:rPr>
        <w:t>th</w:t>
      </w:r>
      <w:r w:rsidRPr="002E11B6">
        <w:rPr>
          <w:rFonts w:ascii="Helvetica" w:hAnsi="Helvetica" w:cs="Helvetica"/>
          <w:bCs/>
          <w:i/>
          <w:iCs/>
          <w:sz w:val="20"/>
          <w:szCs w:val="20"/>
        </w:rPr>
        <w:t xml:space="preserve"> November to the 11</w:t>
      </w:r>
      <w:r w:rsidRPr="002E11B6">
        <w:rPr>
          <w:rFonts w:ascii="Helvetica" w:hAnsi="Helvetica" w:cs="Helvetica"/>
          <w:bCs/>
          <w:i/>
          <w:iCs/>
          <w:sz w:val="20"/>
          <w:szCs w:val="20"/>
          <w:vertAlign w:val="superscript"/>
        </w:rPr>
        <w:t>th</w:t>
      </w:r>
      <w:r w:rsidRPr="002E11B6">
        <w:rPr>
          <w:rFonts w:ascii="Helvetica" w:hAnsi="Helvetica" w:cs="Helvetica"/>
          <w:bCs/>
          <w:i/>
          <w:iCs/>
          <w:sz w:val="20"/>
          <w:szCs w:val="20"/>
        </w:rPr>
        <w:t xml:space="preserve"> November at Sanctuary Farm. </w:t>
      </w:r>
    </w:p>
    <w:p w14:paraId="4DCE1359" w14:textId="77777777" w:rsidR="00D0529E" w:rsidRPr="002E11B6" w:rsidRDefault="0066031E" w:rsidP="005B7929">
      <w:pPr>
        <w:widowControl w:val="0"/>
        <w:autoSpaceDE w:val="0"/>
        <w:autoSpaceDN w:val="0"/>
        <w:adjustRightInd w:val="0"/>
        <w:jc w:val="both"/>
        <w:rPr>
          <w:rFonts w:ascii="Helvetica" w:hAnsi="Helvetica" w:cs="Helvetica"/>
          <w:bCs/>
          <w:i/>
          <w:iCs/>
          <w:sz w:val="20"/>
          <w:szCs w:val="20"/>
        </w:rPr>
      </w:pPr>
      <w:r w:rsidRPr="002E11B6">
        <w:rPr>
          <w:rFonts w:ascii="Helvetica" w:hAnsi="Helvetica" w:cs="Helvetica"/>
          <w:bCs/>
          <w:i/>
          <w:iCs/>
          <w:sz w:val="20"/>
          <w:szCs w:val="20"/>
        </w:rPr>
        <w:t>The</w:t>
      </w:r>
      <w:r w:rsidR="00D0529E" w:rsidRPr="002E11B6">
        <w:rPr>
          <w:rFonts w:ascii="Helvetica" w:hAnsi="Helvetica" w:cs="Helvetica"/>
          <w:bCs/>
          <w:i/>
          <w:iCs/>
          <w:sz w:val="20"/>
          <w:szCs w:val="20"/>
        </w:rPr>
        <w:t xml:space="preserve"> team competitions will be run at:</w:t>
      </w:r>
    </w:p>
    <w:p w14:paraId="1F559A9C" w14:textId="77777777" w:rsidR="00C73BEC" w:rsidRPr="002E11B6" w:rsidRDefault="00C73BEC" w:rsidP="005B7929">
      <w:pPr>
        <w:widowControl w:val="0"/>
        <w:autoSpaceDE w:val="0"/>
        <w:autoSpaceDN w:val="0"/>
        <w:adjustRightInd w:val="0"/>
        <w:jc w:val="both"/>
        <w:rPr>
          <w:rFonts w:ascii="Helvetica" w:hAnsi="Helvetica" w:cs="Helvetica"/>
          <w:bCs/>
          <w:i/>
          <w:iCs/>
          <w:sz w:val="20"/>
          <w:szCs w:val="20"/>
        </w:rPr>
      </w:pPr>
    </w:p>
    <w:p w14:paraId="3FA757DA" w14:textId="158B62AF" w:rsidR="00D0529E" w:rsidRPr="002E11B6" w:rsidRDefault="00C73BEC" w:rsidP="005B792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Helvetica" w:hAnsi="Helvetica" w:cs="Helvetica"/>
          <w:sz w:val="20"/>
          <w:szCs w:val="20"/>
        </w:rPr>
      </w:pPr>
      <w:r w:rsidRPr="002E11B6">
        <w:rPr>
          <w:rFonts w:ascii="Helvetica" w:hAnsi="Helvetica" w:cs="Helvetica"/>
          <w:bCs/>
          <w:i/>
          <w:iCs/>
          <w:sz w:val="20"/>
          <w:szCs w:val="20"/>
        </w:rPr>
        <w:t xml:space="preserve">85cm on borrowed horses </w:t>
      </w:r>
    </w:p>
    <w:p w14:paraId="7B5B14F3" w14:textId="77777777" w:rsidR="005B7929" w:rsidRPr="002E11B6" w:rsidRDefault="005B7929" w:rsidP="005B7929">
      <w:pPr>
        <w:widowControl w:val="0"/>
        <w:autoSpaceDE w:val="0"/>
        <w:autoSpaceDN w:val="0"/>
        <w:adjustRightInd w:val="0"/>
        <w:jc w:val="both"/>
        <w:rPr>
          <w:rFonts w:ascii="Helvetica" w:hAnsi="Helvetica" w:cs="Helvetica"/>
          <w:bCs/>
          <w:i/>
          <w:iCs/>
          <w:sz w:val="20"/>
          <w:szCs w:val="20"/>
        </w:rPr>
      </w:pPr>
    </w:p>
    <w:p w14:paraId="136A883F" w14:textId="77777777" w:rsidR="002E11B6" w:rsidRPr="002E11B6" w:rsidRDefault="00D0529E" w:rsidP="005B7929">
      <w:pPr>
        <w:widowControl w:val="0"/>
        <w:autoSpaceDE w:val="0"/>
        <w:autoSpaceDN w:val="0"/>
        <w:adjustRightInd w:val="0"/>
        <w:jc w:val="both"/>
        <w:rPr>
          <w:rFonts w:ascii="Helvetica" w:hAnsi="Helvetica" w:cs="Helvetica"/>
          <w:bCs/>
          <w:i/>
          <w:iCs/>
          <w:sz w:val="20"/>
          <w:szCs w:val="20"/>
        </w:rPr>
      </w:pPr>
      <w:r w:rsidRPr="002E11B6">
        <w:rPr>
          <w:rFonts w:ascii="Helvetica" w:hAnsi="Helvetica" w:cs="Helvetica"/>
          <w:bCs/>
          <w:i/>
          <w:iCs/>
          <w:sz w:val="20"/>
          <w:szCs w:val="20"/>
        </w:rPr>
        <w:t xml:space="preserve">South Africa will </w:t>
      </w:r>
      <w:r w:rsidR="005B7929" w:rsidRPr="002E11B6">
        <w:rPr>
          <w:rFonts w:ascii="Helvetica" w:hAnsi="Helvetica" w:cs="Helvetica"/>
          <w:bCs/>
          <w:i/>
          <w:iCs/>
          <w:sz w:val="20"/>
          <w:szCs w:val="20"/>
        </w:rPr>
        <w:t xml:space="preserve">select and </w:t>
      </w:r>
      <w:r w:rsidR="00C73BEC" w:rsidRPr="002E11B6">
        <w:rPr>
          <w:rFonts w:ascii="Helvetica" w:hAnsi="Helvetica" w:cs="Helvetica"/>
          <w:bCs/>
          <w:i/>
          <w:iCs/>
          <w:sz w:val="20"/>
          <w:szCs w:val="20"/>
        </w:rPr>
        <w:t xml:space="preserve">enter team of three riders that have submitted this expression of interest </w:t>
      </w:r>
      <w:r w:rsidRPr="002E11B6">
        <w:rPr>
          <w:rFonts w:ascii="Helvetica" w:hAnsi="Helvetica" w:cs="Helvetica"/>
          <w:bCs/>
          <w:i/>
          <w:iCs/>
          <w:sz w:val="20"/>
          <w:szCs w:val="20"/>
        </w:rPr>
        <w:t xml:space="preserve">that </w:t>
      </w:r>
      <w:r w:rsidR="002E11B6" w:rsidRPr="002E11B6">
        <w:rPr>
          <w:rFonts w:ascii="Helvetica" w:hAnsi="Helvetica" w:cs="Helvetica"/>
          <w:bCs/>
          <w:i/>
          <w:iCs/>
          <w:sz w:val="20"/>
          <w:szCs w:val="20"/>
        </w:rPr>
        <w:t xml:space="preserve">they </w:t>
      </w:r>
      <w:r w:rsidRPr="002E11B6">
        <w:rPr>
          <w:rFonts w:ascii="Helvetica" w:hAnsi="Helvetica" w:cs="Helvetica"/>
          <w:bCs/>
          <w:i/>
          <w:iCs/>
          <w:sz w:val="20"/>
          <w:szCs w:val="20"/>
        </w:rPr>
        <w:t xml:space="preserve">intend to enter this show </w:t>
      </w:r>
      <w:r w:rsidR="0066031E" w:rsidRPr="002E11B6">
        <w:rPr>
          <w:rFonts w:ascii="Helvetica" w:hAnsi="Helvetica" w:cs="Helvetica"/>
          <w:bCs/>
          <w:i/>
          <w:iCs/>
          <w:sz w:val="20"/>
          <w:szCs w:val="20"/>
        </w:rPr>
        <w:t xml:space="preserve">in the </w:t>
      </w:r>
      <w:r w:rsidR="00456127" w:rsidRPr="002E11B6">
        <w:rPr>
          <w:rFonts w:ascii="Helvetica" w:hAnsi="Helvetica" w:cs="Helvetica"/>
          <w:bCs/>
          <w:i/>
          <w:iCs/>
          <w:sz w:val="20"/>
          <w:szCs w:val="20"/>
        </w:rPr>
        <w:t>relevant</w:t>
      </w:r>
      <w:r w:rsidR="0066031E" w:rsidRPr="002E11B6">
        <w:rPr>
          <w:rFonts w:ascii="Helvetica" w:hAnsi="Helvetica" w:cs="Helvetica"/>
          <w:bCs/>
          <w:i/>
          <w:iCs/>
          <w:sz w:val="20"/>
          <w:szCs w:val="20"/>
        </w:rPr>
        <w:t xml:space="preserve"> grades </w:t>
      </w:r>
      <w:r w:rsidRPr="002E11B6">
        <w:rPr>
          <w:rFonts w:ascii="Helvetica" w:hAnsi="Helvetica" w:cs="Helvetica"/>
          <w:bCs/>
          <w:i/>
          <w:iCs/>
          <w:sz w:val="20"/>
          <w:szCs w:val="20"/>
        </w:rPr>
        <w:t xml:space="preserve">and make </w:t>
      </w:r>
      <w:proofErr w:type="gramStart"/>
      <w:r w:rsidRPr="002E11B6">
        <w:rPr>
          <w:rFonts w:ascii="Helvetica" w:hAnsi="Helvetica" w:cs="Helvetica"/>
          <w:bCs/>
          <w:i/>
          <w:iCs/>
          <w:sz w:val="20"/>
          <w:szCs w:val="20"/>
        </w:rPr>
        <w:t>themselves</w:t>
      </w:r>
      <w:proofErr w:type="gramEnd"/>
      <w:r w:rsidRPr="002E11B6">
        <w:rPr>
          <w:rFonts w:ascii="Helvetica" w:hAnsi="Helvetica" w:cs="Helvetica"/>
          <w:bCs/>
          <w:i/>
          <w:iCs/>
          <w:sz w:val="20"/>
          <w:szCs w:val="20"/>
        </w:rPr>
        <w:t xml:space="preserve"> available for </w:t>
      </w:r>
      <w:r w:rsidR="002E11B6" w:rsidRPr="002E11B6">
        <w:rPr>
          <w:rFonts w:ascii="Helvetica" w:hAnsi="Helvetica" w:cs="Helvetica"/>
          <w:bCs/>
          <w:i/>
          <w:iCs/>
          <w:sz w:val="20"/>
          <w:szCs w:val="20"/>
        </w:rPr>
        <w:t xml:space="preserve">this </w:t>
      </w:r>
      <w:r w:rsidRPr="002E11B6">
        <w:rPr>
          <w:rFonts w:ascii="Helvetica" w:hAnsi="Helvetica" w:cs="Helvetica"/>
          <w:bCs/>
          <w:i/>
          <w:iCs/>
          <w:sz w:val="20"/>
          <w:szCs w:val="20"/>
        </w:rPr>
        <w:t>selection</w:t>
      </w:r>
      <w:r w:rsidR="002E11B6" w:rsidRPr="002E11B6">
        <w:rPr>
          <w:rFonts w:ascii="Helvetica" w:hAnsi="Helvetica" w:cs="Helvetica"/>
          <w:bCs/>
          <w:i/>
          <w:iCs/>
          <w:sz w:val="20"/>
          <w:szCs w:val="20"/>
        </w:rPr>
        <w:t xml:space="preserve">. </w:t>
      </w:r>
      <w:r w:rsidR="002E11B6" w:rsidRPr="00BA22F7">
        <w:rPr>
          <w:rFonts w:ascii="Helvetica" w:hAnsi="Helvetica" w:cs="Helvetica"/>
          <w:b/>
          <w:bCs/>
          <w:i/>
          <w:iCs/>
          <w:sz w:val="20"/>
          <w:szCs w:val="20"/>
          <w:u w:val="single"/>
        </w:rPr>
        <w:t>Further the rider understands that the costs pertaining to travel, accommodation, meals and other unidentified costs will be for the riders account.</w:t>
      </w:r>
      <w:r w:rsidR="002E11B6" w:rsidRPr="002E11B6">
        <w:rPr>
          <w:rFonts w:ascii="Helvetica" w:hAnsi="Helvetica" w:cs="Helvetica"/>
          <w:bCs/>
          <w:i/>
          <w:iCs/>
          <w:sz w:val="20"/>
          <w:szCs w:val="20"/>
        </w:rPr>
        <w:t xml:space="preserve"> </w:t>
      </w:r>
    </w:p>
    <w:p w14:paraId="40B01A60" w14:textId="70E1B28C" w:rsidR="002E11B6" w:rsidRPr="002E11B6" w:rsidRDefault="002E11B6" w:rsidP="005B7929">
      <w:pPr>
        <w:widowControl w:val="0"/>
        <w:autoSpaceDE w:val="0"/>
        <w:autoSpaceDN w:val="0"/>
        <w:adjustRightInd w:val="0"/>
        <w:jc w:val="both"/>
        <w:rPr>
          <w:rFonts w:ascii="Helvetica" w:hAnsi="Helvetica" w:cs="Helvetica"/>
          <w:bCs/>
          <w:i/>
          <w:iCs/>
          <w:sz w:val="20"/>
          <w:szCs w:val="20"/>
        </w:rPr>
      </w:pPr>
      <w:r w:rsidRPr="002E11B6">
        <w:rPr>
          <w:rFonts w:ascii="Helvetica" w:hAnsi="Helvetica" w:cs="Helvetica"/>
          <w:bCs/>
          <w:i/>
          <w:iCs/>
          <w:sz w:val="20"/>
          <w:szCs w:val="20"/>
        </w:rPr>
        <w:t>The riders will have to travel to Kenya on the 6</w:t>
      </w:r>
      <w:r w:rsidRPr="002E11B6">
        <w:rPr>
          <w:rFonts w:ascii="Helvetica" w:hAnsi="Helvetica" w:cs="Helvetica"/>
          <w:bCs/>
          <w:i/>
          <w:iCs/>
          <w:sz w:val="20"/>
          <w:szCs w:val="20"/>
          <w:vertAlign w:val="superscript"/>
        </w:rPr>
        <w:t>th</w:t>
      </w:r>
      <w:r w:rsidRPr="002E11B6">
        <w:rPr>
          <w:rFonts w:ascii="Helvetica" w:hAnsi="Helvetica" w:cs="Helvetica"/>
          <w:bCs/>
          <w:i/>
          <w:iCs/>
          <w:sz w:val="20"/>
          <w:szCs w:val="20"/>
        </w:rPr>
        <w:t xml:space="preserve"> November and will return on the 12</w:t>
      </w:r>
      <w:r w:rsidRPr="002E11B6">
        <w:rPr>
          <w:rFonts w:ascii="Helvetica" w:hAnsi="Helvetica" w:cs="Helvetica"/>
          <w:bCs/>
          <w:i/>
          <w:iCs/>
          <w:sz w:val="20"/>
          <w:szCs w:val="20"/>
          <w:vertAlign w:val="superscript"/>
        </w:rPr>
        <w:t>th</w:t>
      </w:r>
      <w:r w:rsidRPr="002E11B6">
        <w:rPr>
          <w:rFonts w:ascii="Helvetica" w:hAnsi="Helvetica" w:cs="Helvetica"/>
          <w:bCs/>
          <w:i/>
          <w:iCs/>
          <w:sz w:val="20"/>
          <w:szCs w:val="20"/>
        </w:rPr>
        <w:t xml:space="preserve"> Nov</w:t>
      </w:r>
      <w:bookmarkStart w:id="0" w:name="_GoBack"/>
      <w:bookmarkEnd w:id="0"/>
      <w:r w:rsidRPr="002E11B6">
        <w:rPr>
          <w:rFonts w:ascii="Helvetica" w:hAnsi="Helvetica" w:cs="Helvetica"/>
          <w:bCs/>
          <w:i/>
          <w:iCs/>
          <w:sz w:val="20"/>
          <w:szCs w:val="20"/>
        </w:rPr>
        <w:t xml:space="preserve">ember. </w:t>
      </w:r>
    </w:p>
    <w:p w14:paraId="044AE8AF" w14:textId="46DA5B27" w:rsidR="00D0529E" w:rsidRPr="002E11B6" w:rsidRDefault="002E11B6" w:rsidP="002E11B6">
      <w:pPr>
        <w:widowControl w:val="0"/>
        <w:autoSpaceDE w:val="0"/>
        <w:autoSpaceDN w:val="0"/>
        <w:adjustRightInd w:val="0"/>
        <w:jc w:val="both"/>
        <w:rPr>
          <w:rFonts w:ascii="Helvetica" w:hAnsi="Helvetica" w:cs="Helvetica"/>
          <w:bCs/>
          <w:i/>
          <w:iCs/>
          <w:sz w:val="20"/>
          <w:szCs w:val="20"/>
        </w:rPr>
      </w:pPr>
      <w:r w:rsidRPr="002E11B6">
        <w:rPr>
          <w:rFonts w:ascii="Helvetica" w:hAnsi="Helvetica" w:cs="Helvetica"/>
          <w:bCs/>
          <w:i/>
          <w:iCs/>
          <w:sz w:val="20"/>
          <w:szCs w:val="20"/>
        </w:rPr>
        <w:t xml:space="preserve"> </w:t>
      </w:r>
    </w:p>
    <w:p w14:paraId="341CA8F0" w14:textId="59307CB7" w:rsidR="005B7929" w:rsidRPr="002E11B6" w:rsidRDefault="005B7929" w:rsidP="002E11B6">
      <w:pPr>
        <w:widowControl w:val="0"/>
        <w:autoSpaceDE w:val="0"/>
        <w:autoSpaceDN w:val="0"/>
        <w:adjustRightInd w:val="0"/>
        <w:jc w:val="both"/>
        <w:rPr>
          <w:rFonts w:ascii="Helvetica" w:hAnsi="Helvetica" w:cs="Helvetica"/>
          <w:sz w:val="20"/>
          <w:szCs w:val="20"/>
        </w:rPr>
      </w:pPr>
      <w:r w:rsidRPr="002E11B6">
        <w:rPr>
          <w:rFonts w:ascii="Helvetica" w:hAnsi="Helvetica" w:cs="Helvetica"/>
          <w:sz w:val="20"/>
          <w:szCs w:val="20"/>
        </w:rPr>
        <w:t>Further information regarding the costs and travel arrangement</w:t>
      </w:r>
      <w:r w:rsidR="00545B16" w:rsidRPr="002E11B6">
        <w:rPr>
          <w:rFonts w:ascii="Helvetica" w:hAnsi="Helvetica" w:cs="Helvetica"/>
          <w:sz w:val="20"/>
          <w:szCs w:val="20"/>
        </w:rPr>
        <w:t>s</w:t>
      </w:r>
      <w:r w:rsidRPr="002E11B6">
        <w:rPr>
          <w:rFonts w:ascii="Helvetica" w:hAnsi="Helvetica" w:cs="Helvetica"/>
          <w:sz w:val="20"/>
          <w:szCs w:val="20"/>
        </w:rPr>
        <w:t xml:space="preserve"> will be made available as soon as the Expression of </w:t>
      </w:r>
      <w:r w:rsidR="00456127" w:rsidRPr="002E11B6">
        <w:rPr>
          <w:rFonts w:ascii="Helvetica" w:hAnsi="Helvetica" w:cs="Helvetica"/>
          <w:sz w:val="20"/>
          <w:szCs w:val="20"/>
        </w:rPr>
        <w:t>interest</w:t>
      </w:r>
      <w:r w:rsidRPr="002E11B6">
        <w:rPr>
          <w:rFonts w:ascii="Helvetica" w:hAnsi="Helvetica" w:cs="Helvetica"/>
          <w:sz w:val="20"/>
          <w:szCs w:val="20"/>
        </w:rPr>
        <w:t xml:space="preserve"> has closed. </w:t>
      </w:r>
      <w:r w:rsidR="00456127" w:rsidRPr="002E11B6">
        <w:rPr>
          <w:rFonts w:ascii="Helvetica" w:hAnsi="Helvetica" w:cs="Helvetica"/>
          <w:sz w:val="20"/>
          <w:szCs w:val="20"/>
        </w:rPr>
        <w:t>This expression of interest</w:t>
      </w:r>
      <w:r w:rsidR="002E11B6" w:rsidRPr="002E11B6">
        <w:rPr>
          <w:rFonts w:ascii="Helvetica" w:hAnsi="Helvetica" w:cs="Helvetica"/>
          <w:sz w:val="20"/>
          <w:szCs w:val="20"/>
        </w:rPr>
        <w:t xml:space="preserve"> closes 36</w:t>
      </w:r>
      <w:r w:rsidR="00456127" w:rsidRPr="002E11B6">
        <w:rPr>
          <w:rFonts w:ascii="Helvetica" w:hAnsi="Helvetica" w:cs="Helvetica"/>
          <w:sz w:val="20"/>
          <w:szCs w:val="20"/>
        </w:rPr>
        <w:t xml:space="preserve"> days before the show to allow time to get </w:t>
      </w:r>
      <w:r w:rsidR="002E11B6" w:rsidRPr="002E11B6">
        <w:rPr>
          <w:rFonts w:ascii="Helvetica" w:hAnsi="Helvetica" w:cs="Helvetica"/>
          <w:sz w:val="20"/>
          <w:szCs w:val="20"/>
        </w:rPr>
        <w:t xml:space="preserve">flights booked, accommodation arranged and </w:t>
      </w:r>
      <w:r w:rsidR="00456127" w:rsidRPr="002E11B6">
        <w:rPr>
          <w:rFonts w:ascii="Helvetica" w:hAnsi="Helvetica" w:cs="Helvetica"/>
          <w:sz w:val="20"/>
          <w:szCs w:val="20"/>
        </w:rPr>
        <w:t xml:space="preserve">team clothing ordered and delivered so it is available </w:t>
      </w:r>
      <w:r w:rsidR="00545B16" w:rsidRPr="002E11B6">
        <w:rPr>
          <w:rFonts w:ascii="Helvetica" w:hAnsi="Helvetica" w:cs="Helvetica"/>
          <w:sz w:val="20"/>
          <w:szCs w:val="20"/>
        </w:rPr>
        <w:t xml:space="preserve">to riders </w:t>
      </w:r>
      <w:r w:rsidR="002E11B6" w:rsidRPr="002E11B6">
        <w:rPr>
          <w:rFonts w:ascii="Helvetica" w:hAnsi="Helvetica" w:cs="Helvetica"/>
          <w:sz w:val="20"/>
          <w:szCs w:val="20"/>
        </w:rPr>
        <w:t xml:space="preserve">on the day of departure for the show. </w:t>
      </w:r>
    </w:p>
    <w:p w14:paraId="426B03C3" w14:textId="64D5D4CA" w:rsidR="005B7929" w:rsidRPr="002E11B6" w:rsidRDefault="005B7929" w:rsidP="00D0529E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0"/>
          <w:szCs w:val="20"/>
        </w:rPr>
      </w:pPr>
    </w:p>
    <w:p w14:paraId="1E7C3299" w14:textId="59445374" w:rsidR="005B7929" w:rsidRPr="002E11B6" w:rsidRDefault="002F2625" w:rsidP="00D0529E">
      <w:pPr>
        <w:widowControl w:val="0"/>
        <w:autoSpaceDE w:val="0"/>
        <w:autoSpaceDN w:val="0"/>
        <w:adjustRightInd w:val="0"/>
        <w:rPr>
          <w:rFonts w:ascii="Helvetica" w:hAnsi="Helvetica" w:cs="Helvetica"/>
          <w:b/>
          <w:sz w:val="20"/>
          <w:szCs w:val="20"/>
          <w:u w:val="single"/>
        </w:rPr>
      </w:pPr>
      <w:r w:rsidRPr="002E11B6">
        <w:rPr>
          <w:rFonts w:ascii="Helvetica" w:hAnsi="Helvetica" w:cs="Helvetica"/>
          <w:b/>
          <w:sz w:val="20"/>
          <w:szCs w:val="20"/>
          <w:u w:val="single"/>
        </w:rPr>
        <w:t>SHOW:</w:t>
      </w:r>
      <w:r w:rsidR="002E11B6" w:rsidRPr="002E11B6">
        <w:rPr>
          <w:rFonts w:ascii="Helvetica" w:hAnsi="Helvetica" w:cs="Helvetica"/>
          <w:b/>
          <w:sz w:val="20"/>
          <w:szCs w:val="20"/>
          <w:u w:val="single"/>
        </w:rPr>
        <w:t xml:space="preserve">  Kenya Invitational – Sanctuary Farm 7</w:t>
      </w:r>
      <w:r w:rsidR="002E11B6" w:rsidRPr="002E11B6">
        <w:rPr>
          <w:rFonts w:ascii="Helvetica" w:hAnsi="Helvetica" w:cs="Helvetica"/>
          <w:b/>
          <w:sz w:val="20"/>
          <w:szCs w:val="20"/>
          <w:u w:val="single"/>
          <w:vertAlign w:val="superscript"/>
        </w:rPr>
        <w:t>th</w:t>
      </w:r>
      <w:r w:rsidR="002E11B6" w:rsidRPr="002E11B6">
        <w:rPr>
          <w:rFonts w:ascii="Helvetica" w:hAnsi="Helvetica" w:cs="Helvetica"/>
          <w:b/>
          <w:sz w:val="20"/>
          <w:szCs w:val="20"/>
          <w:u w:val="single"/>
        </w:rPr>
        <w:t xml:space="preserve"> to 11</w:t>
      </w:r>
      <w:r w:rsidR="002E11B6" w:rsidRPr="002E11B6">
        <w:rPr>
          <w:rFonts w:ascii="Helvetica" w:hAnsi="Helvetica" w:cs="Helvetica"/>
          <w:b/>
          <w:sz w:val="20"/>
          <w:szCs w:val="20"/>
          <w:u w:val="single"/>
          <w:vertAlign w:val="superscript"/>
        </w:rPr>
        <w:t>th</w:t>
      </w:r>
      <w:r w:rsidR="002E11B6" w:rsidRPr="002E11B6">
        <w:rPr>
          <w:rFonts w:ascii="Helvetica" w:hAnsi="Helvetica" w:cs="Helvetica"/>
          <w:b/>
          <w:sz w:val="20"/>
          <w:szCs w:val="20"/>
          <w:u w:val="single"/>
        </w:rPr>
        <w:t xml:space="preserve"> November 2108</w:t>
      </w:r>
    </w:p>
    <w:p w14:paraId="1DADDA7F" w14:textId="77777777" w:rsidR="005B7929" w:rsidRPr="002E11B6" w:rsidRDefault="005B7929" w:rsidP="00D0529E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0"/>
          <w:szCs w:val="20"/>
        </w:rPr>
      </w:pPr>
    </w:p>
    <w:p w14:paraId="166907D7" w14:textId="77777777" w:rsidR="0066031E" w:rsidRPr="002E11B6" w:rsidRDefault="0066031E" w:rsidP="00D0529E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0"/>
          <w:szCs w:val="20"/>
        </w:rPr>
      </w:pPr>
      <w:r w:rsidRPr="002E11B6">
        <w:rPr>
          <w:rFonts w:ascii="Helvetica" w:hAnsi="Helvetica" w:cs="Helvetica"/>
          <w:sz w:val="20"/>
          <w:szCs w:val="20"/>
        </w:rPr>
        <w:t>Name: …………………….Horse …………………….Current Grade………..</w:t>
      </w:r>
    </w:p>
    <w:p w14:paraId="565E86D7" w14:textId="77777777" w:rsidR="0066031E" w:rsidRPr="002E11B6" w:rsidRDefault="0066031E" w:rsidP="00D0529E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0"/>
          <w:szCs w:val="20"/>
        </w:rPr>
      </w:pPr>
    </w:p>
    <w:p w14:paraId="5E117717" w14:textId="318F208A" w:rsidR="0066031E" w:rsidRPr="002E11B6" w:rsidRDefault="00456127" w:rsidP="00D0529E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0"/>
          <w:szCs w:val="20"/>
        </w:rPr>
      </w:pPr>
      <w:r w:rsidRPr="002E11B6">
        <w:rPr>
          <w:rFonts w:ascii="Helvetica" w:hAnsi="Helvetica" w:cs="Helvetica"/>
          <w:sz w:val="20"/>
          <w:szCs w:val="20"/>
        </w:rPr>
        <w:t>Last three competition results</w:t>
      </w:r>
      <w:r w:rsidR="0066031E" w:rsidRPr="002E11B6">
        <w:rPr>
          <w:rFonts w:ascii="Helvetica" w:hAnsi="Helvetica" w:cs="Helvetica"/>
          <w:sz w:val="20"/>
          <w:szCs w:val="20"/>
        </w:rPr>
        <w:t>:</w:t>
      </w:r>
    </w:p>
    <w:p w14:paraId="7CE9F52A" w14:textId="77777777" w:rsidR="00AA1240" w:rsidRPr="002E11B6" w:rsidRDefault="00AA1240" w:rsidP="00D0529E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9"/>
        <w:gridCol w:w="2129"/>
        <w:gridCol w:w="2129"/>
        <w:gridCol w:w="2129"/>
      </w:tblGrid>
      <w:tr w:rsidR="00AA1240" w:rsidRPr="002E11B6" w14:paraId="6BE6F6EF" w14:textId="77777777" w:rsidTr="00AA1240">
        <w:tc>
          <w:tcPr>
            <w:tcW w:w="2129" w:type="dxa"/>
          </w:tcPr>
          <w:p w14:paraId="58EF89F3" w14:textId="5EB8972C" w:rsidR="00AA1240" w:rsidRPr="002E11B6" w:rsidRDefault="00AA1240" w:rsidP="00AA1240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</w:rPr>
            </w:pPr>
            <w:r w:rsidRPr="002E11B6">
              <w:rPr>
                <w:rFonts w:ascii="Helvetica" w:hAnsi="Helvetica" w:cs="Helvetica"/>
                <w:sz w:val="20"/>
                <w:szCs w:val="20"/>
              </w:rPr>
              <w:t xml:space="preserve">Show </w:t>
            </w:r>
          </w:p>
        </w:tc>
        <w:tc>
          <w:tcPr>
            <w:tcW w:w="2129" w:type="dxa"/>
          </w:tcPr>
          <w:p w14:paraId="788C1434" w14:textId="6A8C6E17" w:rsidR="00AA1240" w:rsidRPr="002E11B6" w:rsidRDefault="00AA1240" w:rsidP="00AA1240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</w:rPr>
            </w:pPr>
            <w:r w:rsidRPr="002E11B6">
              <w:rPr>
                <w:rFonts w:ascii="Helvetica" w:hAnsi="Helvetica" w:cs="Helvetica"/>
                <w:sz w:val="20"/>
                <w:szCs w:val="20"/>
              </w:rPr>
              <w:t>1.</w:t>
            </w:r>
          </w:p>
        </w:tc>
        <w:tc>
          <w:tcPr>
            <w:tcW w:w="2129" w:type="dxa"/>
          </w:tcPr>
          <w:p w14:paraId="30F0026E" w14:textId="286852E8" w:rsidR="00AA1240" w:rsidRPr="002E11B6" w:rsidRDefault="00AA1240" w:rsidP="00AA1240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</w:rPr>
            </w:pPr>
            <w:r w:rsidRPr="002E11B6">
              <w:rPr>
                <w:rFonts w:ascii="Helvetica" w:hAnsi="Helvetica" w:cs="Helvetica"/>
                <w:sz w:val="20"/>
                <w:szCs w:val="20"/>
              </w:rPr>
              <w:t>2.</w:t>
            </w:r>
          </w:p>
        </w:tc>
        <w:tc>
          <w:tcPr>
            <w:tcW w:w="2129" w:type="dxa"/>
          </w:tcPr>
          <w:p w14:paraId="029A1367" w14:textId="45414CFF" w:rsidR="00AA1240" w:rsidRPr="002E11B6" w:rsidRDefault="00AA1240" w:rsidP="00AA1240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</w:rPr>
            </w:pPr>
            <w:r w:rsidRPr="002E11B6">
              <w:rPr>
                <w:rFonts w:ascii="Helvetica" w:hAnsi="Helvetica" w:cs="Helvetica"/>
                <w:sz w:val="20"/>
                <w:szCs w:val="20"/>
              </w:rPr>
              <w:t>3.</w:t>
            </w:r>
          </w:p>
        </w:tc>
      </w:tr>
      <w:tr w:rsidR="00AA1240" w:rsidRPr="002E11B6" w14:paraId="33A418AC" w14:textId="77777777" w:rsidTr="00AA1240">
        <w:tc>
          <w:tcPr>
            <w:tcW w:w="2129" w:type="dxa"/>
          </w:tcPr>
          <w:p w14:paraId="169C2896" w14:textId="7533ADBF" w:rsidR="00AA1240" w:rsidRPr="002E11B6" w:rsidRDefault="00AA1240" w:rsidP="00AA1240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</w:rPr>
            </w:pPr>
            <w:r w:rsidRPr="002E11B6">
              <w:rPr>
                <w:rFonts w:ascii="Helvetica" w:hAnsi="Helvetica" w:cs="Helvetica"/>
                <w:sz w:val="20"/>
                <w:szCs w:val="20"/>
              </w:rPr>
              <w:t xml:space="preserve">Dressage </w:t>
            </w:r>
          </w:p>
        </w:tc>
        <w:tc>
          <w:tcPr>
            <w:tcW w:w="2129" w:type="dxa"/>
          </w:tcPr>
          <w:p w14:paraId="7FCDD356" w14:textId="77777777" w:rsidR="00AA1240" w:rsidRPr="002E11B6" w:rsidRDefault="00AA1240" w:rsidP="00AA1240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2129" w:type="dxa"/>
          </w:tcPr>
          <w:p w14:paraId="16318A13" w14:textId="77777777" w:rsidR="00AA1240" w:rsidRPr="002E11B6" w:rsidRDefault="00AA1240" w:rsidP="00AA1240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2129" w:type="dxa"/>
          </w:tcPr>
          <w:p w14:paraId="058AA9E3" w14:textId="77777777" w:rsidR="00AA1240" w:rsidRPr="002E11B6" w:rsidRDefault="00AA1240" w:rsidP="00AA1240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</w:rPr>
            </w:pPr>
          </w:p>
        </w:tc>
      </w:tr>
      <w:tr w:rsidR="00AA1240" w:rsidRPr="002E11B6" w14:paraId="6F94D699" w14:textId="77777777" w:rsidTr="00AA1240">
        <w:tc>
          <w:tcPr>
            <w:tcW w:w="2129" w:type="dxa"/>
          </w:tcPr>
          <w:p w14:paraId="39534298" w14:textId="5A9D73CB" w:rsidR="00AA1240" w:rsidRPr="002E11B6" w:rsidRDefault="00AA1240" w:rsidP="00AA1240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</w:rPr>
            </w:pPr>
            <w:r w:rsidRPr="002E11B6">
              <w:rPr>
                <w:rFonts w:ascii="Helvetica" w:hAnsi="Helvetica" w:cs="Helvetica"/>
                <w:sz w:val="20"/>
                <w:szCs w:val="20"/>
              </w:rPr>
              <w:t>Cross country</w:t>
            </w:r>
          </w:p>
        </w:tc>
        <w:tc>
          <w:tcPr>
            <w:tcW w:w="2129" w:type="dxa"/>
          </w:tcPr>
          <w:p w14:paraId="4A2E9F54" w14:textId="77777777" w:rsidR="00AA1240" w:rsidRPr="002E11B6" w:rsidRDefault="00AA1240" w:rsidP="00AA1240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2129" w:type="dxa"/>
          </w:tcPr>
          <w:p w14:paraId="79A338BF" w14:textId="77777777" w:rsidR="00AA1240" w:rsidRPr="002E11B6" w:rsidRDefault="00AA1240" w:rsidP="00AA1240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2129" w:type="dxa"/>
          </w:tcPr>
          <w:p w14:paraId="05C4F26C" w14:textId="77777777" w:rsidR="00AA1240" w:rsidRPr="002E11B6" w:rsidRDefault="00AA1240" w:rsidP="00AA1240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</w:rPr>
            </w:pPr>
          </w:p>
        </w:tc>
      </w:tr>
      <w:tr w:rsidR="00AA1240" w:rsidRPr="002E11B6" w14:paraId="2580014C" w14:textId="77777777" w:rsidTr="00AA1240">
        <w:tc>
          <w:tcPr>
            <w:tcW w:w="2129" w:type="dxa"/>
          </w:tcPr>
          <w:p w14:paraId="3BF9A2B8" w14:textId="657012E1" w:rsidR="00AA1240" w:rsidRPr="002E11B6" w:rsidRDefault="00AA1240" w:rsidP="00AA1240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</w:rPr>
            </w:pPr>
            <w:r w:rsidRPr="002E11B6">
              <w:rPr>
                <w:rFonts w:ascii="Helvetica" w:hAnsi="Helvetica" w:cs="Helvetica"/>
                <w:sz w:val="20"/>
                <w:szCs w:val="20"/>
              </w:rPr>
              <w:t>Show Jump</w:t>
            </w:r>
          </w:p>
        </w:tc>
        <w:tc>
          <w:tcPr>
            <w:tcW w:w="2129" w:type="dxa"/>
          </w:tcPr>
          <w:p w14:paraId="72E43F7D" w14:textId="77777777" w:rsidR="00AA1240" w:rsidRPr="002E11B6" w:rsidRDefault="00AA1240" w:rsidP="00AA1240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2129" w:type="dxa"/>
          </w:tcPr>
          <w:p w14:paraId="396485A9" w14:textId="77777777" w:rsidR="00AA1240" w:rsidRPr="002E11B6" w:rsidRDefault="00AA1240" w:rsidP="00AA1240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2129" w:type="dxa"/>
          </w:tcPr>
          <w:p w14:paraId="606889EC" w14:textId="77777777" w:rsidR="00AA1240" w:rsidRPr="002E11B6" w:rsidRDefault="00AA1240" w:rsidP="00AA1240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</w:rPr>
            </w:pPr>
          </w:p>
        </w:tc>
      </w:tr>
      <w:tr w:rsidR="00AA1240" w:rsidRPr="002E11B6" w14:paraId="62693459" w14:textId="77777777" w:rsidTr="00AA1240">
        <w:tc>
          <w:tcPr>
            <w:tcW w:w="2129" w:type="dxa"/>
          </w:tcPr>
          <w:p w14:paraId="3ABE7CED" w14:textId="17911D4E" w:rsidR="00AA1240" w:rsidRPr="002E11B6" w:rsidRDefault="00AA1240" w:rsidP="00AA1240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</w:rPr>
            </w:pPr>
            <w:r w:rsidRPr="002E11B6">
              <w:rPr>
                <w:rFonts w:ascii="Helvetica" w:hAnsi="Helvetica" w:cs="Helvetica"/>
                <w:sz w:val="20"/>
                <w:szCs w:val="20"/>
              </w:rPr>
              <w:t xml:space="preserve">Final Pen </w:t>
            </w:r>
          </w:p>
        </w:tc>
        <w:tc>
          <w:tcPr>
            <w:tcW w:w="2129" w:type="dxa"/>
          </w:tcPr>
          <w:p w14:paraId="38CB7268" w14:textId="77777777" w:rsidR="00AA1240" w:rsidRPr="002E11B6" w:rsidRDefault="00AA1240" w:rsidP="00AA1240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2129" w:type="dxa"/>
          </w:tcPr>
          <w:p w14:paraId="6FF0BF3E" w14:textId="77777777" w:rsidR="00AA1240" w:rsidRPr="002E11B6" w:rsidRDefault="00AA1240" w:rsidP="00AA1240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2129" w:type="dxa"/>
          </w:tcPr>
          <w:p w14:paraId="01E5A7F6" w14:textId="77777777" w:rsidR="00AA1240" w:rsidRPr="002E11B6" w:rsidRDefault="00AA1240" w:rsidP="00AA1240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</w:rPr>
            </w:pPr>
          </w:p>
        </w:tc>
      </w:tr>
      <w:tr w:rsidR="00AA1240" w:rsidRPr="002E11B6" w14:paraId="721D0793" w14:textId="77777777" w:rsidTr="00AA1240">
        <w:tc>
          <w:tcPr>
            <w:tcW w:w="2129" w:type="dxa"/>
          </w:tcPr>
          <w:p w14:paraId="790A2C13" w14:textId="351DEB77" w:rsidR="00AA1240" w:rsidRPr="002E11B6" w:rsidRDefault="00AA1240" w:rsidP="00AA1240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</w:rPr>
            </w:pPr>
            <w:r w:rsidRPr="002E11B6">
              <w:rPr>
                <w:rFonts w:ascii="Helvetica" w:hAnsi="Helvetica" w:cs="Helvetica"/>
                <w:sz w:val="20"/>
                <w:szCs w:val="20"/>
              </w:rPr>
              <w:t xml:space="preserve">Final Place </w:t>
            </w:r>
          </w:p>
        </w:tc>
        <w:tc>
          <w:tcPr>
            <w:tcW w:w="2129" w:type="dxa"/>
          </w:tcPr>
          <w:p w14:paraId="1649BB68" w14:textId="77777777" w:rsidR="00AA1240" w:rsidRPr="002E11B6" w:rsidRDefault="00AA1240" w:rsidP="00AA1240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2129" w:type="dxa"/>
          </w:tcPr>
          <w:p w14:paraId="25A74AD7" w14:textId="77777777" w:rsidR="00AA1240" w:rsidRPr="002E11B6" w:rsidRDefault="00AA1240" w:rsidP="00AA1240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2129" w:type="dxa"/>
          </w:tcPr>
          <w:p w14:paraId="1DEEED94" w14:textId="77777777" w:rsidR="00AA1240" w:rsidRPr="002E11B6" w:rsidRDefault="00AA1240" w:rsidP="00AA1240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</w:rPr>
            </w:pPr>
          </w:p>
        </w:tc>
      </w:tr>
    </w:tbl>
    <w:p w14:paraId="366F35E8" w14:textId="77777777" w:rsidR="00AA1240" w:rsidRPr="002E11B6" w:rsidRDefault="00AA1240" w:rsidP="00AA124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Helvetica" w:hAnsi="Helvetica" w:cs="Helvetica"/>
          <w:sz w:val="20"/>
          <w:szCs w:val="20"/>
        </w:rPr>
      </w:pPr>
    </w:p>
    <w:p w14:paraId="20659A28" w14:textId="77777777" w:rsidR="00AA1240" w:rsidRPr="002E11B6" w:rsidRDefault="00AA1240" w:rsidP="00AA124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Helvetica" w:hAnsi="Helvetica" w:cs="Helvetica"/>
          <w:sz w:val="20"/>
          <w:szCs w:val="20"/>
        </w:rPr>
      </w:pPr>
    </w:p>
    <w:p w14:paraId="74D7B803" w14:textId="77777777" w:rsidR="00AA1240" w:rsidRPr="002E11B6" w:rsidRDefault="00AA1240" w:rsidP="00D0529E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0"/>
          <w:szCs w:val="20"/>
        </w:rPr>
      </w:pPr>
    </w:p>
    <w:p w14:paraId="12BB2FDF" w14:textId="77777777" w:rsidR="00AA1240" w:rsidRPr="002E11B6" w:rsidRDefault="00AA1240" w:rsidP="00D0529E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0"/>
          <w:szCs w:val="20"/>
        </w:rPr>
      </w:pPr>
    </w:p>
    <w:p w14:paraId="61CCF622" w14:textId="0531FBFB" w:rsidR="0066031E" w:rsidRPr="002E11B6" w:rsidRDefault="00D0529E" w:rsidP="00D0529E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0"/>
          <w:szCs w:val="20"/>
        </w:rPr>
      </w:pPr>
      <w:r w:rsidRPr="002E11B6">
        <w:rPr>
          <w:rFonts w:ascii="Helvetica" w:hAnsi="Helvetica" w:cs="Helvetica"/>
          <w:sz w:val="20"/>
          <w:szCs w:val="20"/>
        </w:rPr>
        <w:t xml:space="preserve"> </w:t>
      </w:r>
      <w:r w:rsidR="0066031E" w:rsidRPr="002E11B6">
        <w:rPr>
          <w:rFonts w:ascii="Helvetica" w:hAnsi="Helvetica" w:cs="Helvetica"/>
          <w:sz w:val="20"/>
          <w:szCs w:val="20"/>
        </w:rPr>
        <w:t>I</w:t>
      </w:r>
      <w:proofErr w:type="gramStart"/>
      <w:r w:rsidR="0066031E" w:rsidRPr="002E11B6">
        <w:rPr>
          <w:rFonts w:ascii="Helvetica" w:hAnsi="Helvetica" w:cs="Helvetica"/>
          <w:sz w:val="20"/>
          <w:szCs w:val="20"/>
        </w:rPr>
        <w:t>, ……………………</w:t>
      </w:r>
      <w:r w:rsidR="00456127" w:rsidRPr="002E11B6">
        <w:rPr>
          <w:rFonts w:ascii="Helvetica" w:hAnsi="Helvetica" w:cs="Helvetica"/>
          <w:sz w:val="20"/>
          <w:szCs w:val="20"/>
        </w:rPr>
        <w:t>……………</w:t>
      </w:r>
      <w:r w:rsidR="002E11B6" w:rsidRPr="002E11B6">
        <w:rPr>
          <w:rFonts w:ascii="Helvetica" w:hAnsi="Helvetica" w:cs="Helvetica"/>
          <w:sz w:val="20"/>
          <w:szCs w:val="20"/>
        </w:rPr>
        <w:t>,</w:t>
      </w:r>
      <w:proofErr w:type="gramEnd"/>
      <w:r w:rsidR="002E11B6" w:rsidRPr="002E11B6">
        <w:rPr>
          <w:rFonts w:ascii="Helvetica" w:hAnsi="Helvetica" w:cs="Helvetica"/>
          <w:sz w:val="20"/>
          <w:szCs w:val="20"/>
        </w:rPr>
        <w:t xml:space="preserve"> m</w:t>
      </w:r>
      <w:r w:rsidR="0066031E" w:rsidRPr="002E11B6">
        <w:rPr>
          <w:rFonts w:ascii="Helvetica" w:hAnsi="Helvetica" w:cs="Helvetica"/>
          <w:sz w:val="20"/>
          <w:szCs w:val="20"/>
        </w:rPr>
        <w:t xml:space="preserve">ake myself available for selection for </w:t>
      </w:r>
      <w:r w:rsidR="002E11B6" w:rsidRPr="002E11B6">
        <w:rPr>
          <w:rFonts w:ascii="Helvetica" w:hAnsi="Helvetica" w:cs="Helvetica"/>
          <w:sz w:val="20"/>
          <w:szCs w:val="20"/>
        </w:rPr>
        <w:t>the team</w:t>
      </w:r>
      <w:r w:rsidR="0066031E" w:rsidRPr="002E11B6">
        <w:rPr>
          <w:rFonts w:ascii="Helvetica" w:hAnsi="Helvetica" w:cs="Helvetica"/>
          <w:sz w:val="20"/>
          <w:szCs w:val="20"/>
        </w:rPr>
        <w:t xml:space="preserve"> </w:t>
      </w:r>
      <w:r w:rsidR="002F2625" w:rsidRPr="002E11B6">
        <w:rPr>
          <w:rFonts w:ascii="Helvetica" w:hAnsi="Helvetica" w:cs="Helvetica"/>
          <w:sz w:val="20"/>
          <w:szCs w:val="20"/>
        </w:rPr>
        <w:t xml:space="preserve">representing Eventing South Africa </w:t>
      </w:r>
      <w:r w:rsidR="0066031E" w:rsidRPr="002E11B6">
        <w:rPr>
          <w:rFonts w:ascii="Helvetica" w:hAnsi="Helvetica" w:cs="Helvetica"/>
          <w:sz w:val="20"/>
          <w:szCs w:val="20"/>
        </w:rPr>
        <w:t>to compete in the</w:t>
      </w:r>
      <w:r w:rsidR="002E11B6" w:rsidRPr="002E11B6">
        <w:rPr>
          <w:rFonts w:ascii="Helvetica" w:hAnsi="Helvetica" w:cs="Helvetica"/>
          <w:sz w:val="20"/>
          <w:szCs w:val="20"/>
        </w:rPr>
        <w:t xml:space="preserve"> Invitational Event in Kenya. I accept that all my costs associated to this show will be for my own account</w:t>
      </w:r>
      <w:r w:rsidR="0066031E" w:rsidRPr="002E11B6">
        <w:rPr>
          <w:rFonts w:ascii="Helvetica" w:hAnsi="Helvetica" w:cs="Helvetica"/>
          <w:sz w:val="20"/>
          <w:szCs w:val="20"/>
        </w:rPr>
        <w:t>:</w:t>
      </w:r>
    </w:p>
    <w:p w14:paraId="0F0B6FD0" w14:textId="77777777" w:rsidR="0066031E" w:rsidRPr="002E11B6" w:rsidRDefault="0066031E" w:rsidP="00D0529E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0"/>
          <w:szCs w:val="20"/>
        </w:rPr>
      </w:pPr>
      <w:r w:rsidRPr="002E11B6">
        <w:rPr>
          <w:rFonts w:ascii="Helvetica" w:hAnsi="Helvetica" w:cs="Helvetica"/>
          <w:noProof/>
          <w:sz w:val="20"/>
          <w:szCs w:val="20"/>
          <w:lang w:val="en-ZA" w:eastAsia="en-Z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FD5A12" wp14:editId="5A7564F7">
                <wp:simplePos x="0" y="0"/>
                <wp:positionH relativeFrom="column">
                  <wp:posOffset>2857500</wp:posOffset>
                </wp:positionH>
                <wp:positionV relativeFrom="paragraph">
                  <wp:posOffset>155575</wp:posOffset>
                </wp:positionV>
                <wp:extent cx="228600" cy="228600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AF3E4E" w14:textId="77777777" w:rsidR="002F2625" w:rsidRPr="0066031E" w:rsidRDefault="002F2625">
                            <w:pPr>
                              <w:rPr>
                                <w14:textOutline w14:w="1905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1" o:spid="_x0000_s1026" type="#_x0000_t202" style="position:absolute;margin-left:225pt;margin-top:12.25pt;width:18pt;height:1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" filled="f" stroked="f">
                <v:textbox>
                  <w:txbxContent>
                    <w:p w14:paraId="64AF3E4E" w14:textId="77777777" w:rsidR="0066031E" w:rsidRPr="0066031E" w:rsidRDefault="0066031E">
                      <w:pPr>
                        <w:rPr>
                          <w14:textOutline w14:w="19050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1A3F57B" w14:textId="77777777" w:rsidR="005B7929" w:rsidRPr="002E11B6" w:rsidRDefault="005B7929" w:rsidP="0066031E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0"/>
          <w:szCs w:val="20"/>
        </w:rPr>
      </w:pPr>
    </w:p>
    <w:p w14:paraId="7A0D4420" w14:textId="77777777" w:rsidR="005B7929" w:rsidRPr="002E11B6" w:rsidRDefault="005B7929" w:rsidP="0066031E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0"/>
          <w:szCs w:val="20"/>
        </w:rPr>
      </w:pPr>
    </w:p>
    <w:p w14:paraId="1997836C" w14:textId="491D9919" w:rsidR="0066031E" w:rsidRPr="002E11B6" w:rsidRDefault="0066031E" w:rsidP="0066031E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0"/>
          <w:szCs w:val="20"/>
        </w:rPr>
      </w:pPr>
      <w:r w:rsidRPr="002E11B6">
        <w:rPr>
          <w:rFonts w:ascii="Helvetica" w:hAnsi="Helvetica" w:cs="Helvetica"/>
          <w:sz w:val="20"/>
          <w:szCs w:val="20"/>
        </w:rPr>
        <w:t>Sign</w:t>
      </w:r>
      <w:r w:rsidRPr="002E11B6">
        <w:rPr>
          <w:rFonts w:ascii="Helvetica" w:hAnsi="Helvetica" w:cs="Helvetica"/>
          <w:sz w:val="20"/>
          <w:szCs w:val="20"/>
        </w:rPr>
        <w:tab/>
      </w:r>
      <w:r w:rsidR="005B7929" w:rsidRPr="002E11B6">
        <w:rPr>
          <w:rFonts w:ascii="Helvetica" w:hAnsi="Helvetica" w:cs="Helvetica"/>
          <w:sz w:val="20"/>
          <w:szCs w:val="20"/>
        </w:rPr>
        <w:t>……………………………….</w:t>
      </w:r>
      <w:r w:rsidRPr="002E11B6">
        <w:rPr>
          <w:rFonts w:ascii="Helvetica" w:hAnsi="Helvetica" w:cs="Helvetica"/>
          <w:sz w:val="20"/>
          <w:szCs w:val="20"/>
        </w:rPr>
        <w:tab/>
      </w:r>
      <w:r w:rsidRPr="002E11B6">
        <w:rPr>
          <w:rFonts w:ascii="Helvetica" w:hAnsi="Helvetica" w:cs="Helvetica"/>
          <w:sz w:val="20"/>
          <w:szCs w:val="20"/>
        </w:rPr>
        <w:tab/>
        <w:t xml:space="preserve">Date </w:t>
      </w:r>
      <w:r w:rsidR="005B7929" w:rsidRPr="002E11B6">
        <w:rPr>
          <w:rFonts w:ascii="Helvetica" w:hAnsi="Helvetica" w:cs="Helvetica"/>
          <w:sz w:val="20"/>
          <w:szCs w:val="20"/>
        </w:rPr>
        <w:t>…………………..</w:t>
      </w:r>
    </w:p>
    <w:p w14:paraId="649978E2" w14:textId="77777777" w:rsidR="0066031E" w:rsidRPr="002E11B6" w:rsidRDefault="0066031E" w:rsidP="00D0529E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0"/>
          <w:szCs w:val="20"/>
        </w:rPr>
      </w:pPr>
    </w:p>
    <w:p w14:paraId="6EBF6E36" w14:textId="77777777" w:rsidR="00D0529E" w:rsidRPr="002E11B6" w:rsidRDefault="00D0529E" w:rsidP="00D0529E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0"/>
          <w:szCs w:val="20"/>
        </w:rPr>
      </w:pPr>
    </w:p>
    <w:p w14:paraId="40F3EDFA" w14:textId="4DB422D9" w:rsidR="00D0529E" w:rsidRPr="002E11B6" w:rsidRDefault="00456127" w:rsidP="00D0529E">
      <w:pPr>
        <w:rPr>
          <w:sz w:val="20"/>
          <w:szCs w:val="20"/>
        </w:rPr>
      </w:pPr>
      <w:r w:rsidRPr="002E11B6">
        <w:rPr>
          <w:sz w:val="20"/>
          <w:szCs w:val="20"/>
        </w:rPr>
        <w:t xml:space="preserve">Please submit this form </w:t>
      </w:r>
      <w:proofErr w:type="gramStart"/>
      <w:r w:rsidRPr="002E11B6">
        <w:rPr>
          <w:sz w:val="20"/>
          <w:szCs w:val="20"/>
        </w:rPr>
        <w:t>to :</w:t>
      </w:r>
      <w:proofErr w:type="gramEnd"/>
      <w:r w:rsidRPr="002E11B6">
        <w:rPr>
          <w:sz w:val="20"/>
          <w:szCs w:val="20"/>
        </w:rPr>
        <w:t xml:space="preserve"> </w:t>
      </w:r>
      <w:r w:rsidR="002E11B6" w:rsidRPr="00CD1D8C">
        <w:rPr>
          <w:b/>
          <w:sz w:val="20"/>
          <w:szCs w:val="20"/>
        </w:rPr>
        <w:t>dougw@tiscali.co.za</w:t>
      </w:r>
      <w:r w:rsidRPr="002E11B6">
        <w:rPr>
          <w:sz w:val="20"/>
          <w:szCs w:val="20"/>
        </w:rPr>
        <w:t xml:space="preserve"> befor</w:t>
      </w:r>
      <w:r w:rsidR="002E11B6" w:rsidRPr="002E11B6">
        <w:rPr>
          <w:sz w:val="20"/>
          <w:szCs w:val="20"/>
        </w:rPr>
        <w:t>e 01 October 2018</w:t>
      </w:r>
      <w:r w:rsidR="00CD1D8C">
        <w:rPr>
          <w:sz w:val="20"/>
          <w:szCs w:val="20"/>
        </w:rPr>
        <w:t xml:space="preserve"> – 12h00</w:t>
      </w:r>
    </w:p>
    <w:sectPr w:rsidR="00D0529E" w:rsidRPr="002E11B6" w:rsidSect="002E11B6">
      <w:pgSz w:w="11900" w:h="16840"/>
      <w:pgMar w:top="142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6E63EF"/>
    <w:multiLevelType w:val="hybridMultilevel"/>
    <w:tmpl w:val="3B965820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5BEF1C1E"/>
    <w:multiLevelType w:val="hybridMultilevel"/>
    <w:tmpl w:val="441EB1D4"/>
    <w:lvl w:ilvl="0" w:tplc="C1D6DC0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29E"/>
    <w:rsid w:val="002E11B6"/>
    <w:rsid w:val="002F2625"/>
    <w:rsid w:val="00456127"/>
    <w:rsid w:val="00545B16"/>
    <w:rsid w:val="005B7929"/>
    <w:rsid w:val="0066031E"/>
    <w:rsid w:val="00AA1240"/>
    <w:rsid w:val="00BA22F7"/>
    <w:rsid w:val="00C73BEC"/>
    <w:rsid w:val="00CD1D8C"/>
    <w:rsid w:val="00D0529E"/>
    <w:rsid w:val="00E85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25C899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529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A124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1240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AA12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45612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529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A124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1240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AA12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45612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cid:image001.jpg@01D45557.3017833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Douglas Welsh</dc:creator>
  <cp:lastModifiedBy>User</cp:lastModifiedBy>
  <cp:revision>3</cp:revision>
  <dcterms:created xsi:type="dcterms:W3CDTF">2018-09-27T05:41:00Z</dcterms:created>
  <dcterms:modified xsi:type="dcterms:W3CDTF">2018-09-27T05:44:00Z</dcterms:modified>
</cp:coreProperties>
</file>